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63C9" w14:textId="0A678F9E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2D72B5"/>
          <w:kern w:val="0"/>
          <w:sz w:val="56"/>
          <w:szCs w:val="56"/>
          <w:lang w:eastAsia="en-GB"/>
          <w14:ligatures w14:val="none"/>
        </w:rPr>
        <w:t>STATE</w:t>
      </w:r>
      <w:r w:rsidRPr="0048318A">
        <w:rPr>
          <w:rFonts w:ascii="Calibri" w:eastAsia="Times New Roman" w:hAnsi="Calibri" w:cs="Calibri"/>
          <w:color w:val="2D72B5"/>
          <w:kern w:val="0"/>
          <w:sz w:val="56"/>
          <w:szCs w:val="56"/>
          <w:lang w:eastAsia="en-GB"/>
          <w14:ligatures w14:val="none"/>
        </w:rPr>
        <w:t xml:space="preserve"> SQUAD INFORMATION SHEET </w:t>
      </w:r>
    </w:p>
    <w:p w14:paraId="02EFFC73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i/>
          <w:iCs/>
          <w:kern w:val="0"/>
          <w:lang w:eastAsia="en-GB"/>
          <w14:ligatures w14:val="none"/>
        </w:rPr>
        <w:t xml:space="preserve">Please note that any reference to “parents” in this Information Sheet includes reference to guardians and carers where applicable. </w:t>
      </w:r>
    </w:p>
    <w:p w14:paraId="4BB486F1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Overview </w:t>
      </w:r>
    </w:p>
    <w:p w14:paraId="67A9AA1C" w14:textId="69B0D48B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is one of two Squads above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Junior Competitive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(the other being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Age Surf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Squad).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caters for competent junior swimmers involved in swimming as a competitive sport. The focus is to continue to refine swimmers’ development in all four strokes to develop their full competitive potential. </w:t>
      </w:r>
    </w:p>
    <w:p w14:paraId="72EFEDDA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The emphasis is to improve technique in all strokes, including starts and turns; improve endurance and speed; and prepare swimmers for optimal competitive performance. </w:t>
      </w:r>
    </w:p>
    <w:p w14:paraId="7984C3CC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Guidelines for Inclusion and Progression </w:t>
      </w:r>
    </w:p>
    <w:p w14:paraId="75584FD5" w14:textId="6EC69654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Inclusion in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Squad, either from another Squad or externally, is at the discretion of the principal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Coach. Swimmers will usually be given a trial period to determine if they are suitable. Guidelines for inclusion in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are listed below: </w:t>
      </w:r>
    </w:p>
    <w:p w14:paraId="57FB9FC7" w14:textId="77777777" w:rsidR="0048318A" w:rsidRPr="0048318A" w:rsidRDefault="0048318A" w:rsidP="0048318A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are usually 12-14 years old. </w:t>
      </w:r>
    </w:p>
    <w:p w14:paraId="4D0C8EFC" w14:textId="30627CAB" w:rsidR="0048318A" w:rsidRPr="0048318A" w:rsidRDefault="0048318A" w:rsidP="0048318A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must demonstrate excellent proficiency in all four strokes, including starts and turns. </w:t>
      </w:r>
    </w:p>
    <w:p w14:paraId="340E3F31" w14:textId="56605D3F" w:rsidR="0048318A" w:rsidRPr="0048318A" w:rsidRDefault="0048318A" w:rsidP="0048318A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are recommended to swim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at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least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four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sessions per week,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one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of which must be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a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morning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session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. </w:t>
      </w:r>
    </w:p>
    <w:p w14:paraId="53F83A52" w14:textId="76169D4A" w:rsidR="0048318A" w:rsidRPr="0048318A" w:rsidRDefault="0048318A" w:rsidP="0048318A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must be members of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the Highlanders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Swimming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>Club and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compete in designated meets. </w:t>
      </w:r>
    </w:p>
    <w:p w14:paraId="2627680A" w14:textId="12A2A0A4" w:rsidR="0048318A" w:rsidRPr="0048318A" w:rsidRDefault="0048318A" w:rsidP="0048318A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should have multiple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WA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Age Championships qualifying times, including some in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100-metre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or longer events. </w:t>
      </w:r>
    </w:p>
    <w:p w14:paraId="33D4012F" w14:textId="6A708FE0" w:rsidR="0048318A" w:rsidRPr="0048318A" w:rsidRDefault="0048318A" w:rsidP="0048318A">
      <w:pPr>
        <w:numPr>
          <w:ilvl w:val="0"/>
          <w:numId w:val="4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must demonstrate an ability to swim in a group and show respect for coaches and fellow swimmers. </w:t>
      </w:r>
    </w:p>
    <w:p w14:paraId="5082FD79" w14:textId="77777777" w:rsidR="0048318A" w:rsidRDefault="0048318A" w:rsidP="0048318A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swimmers may be promoted to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Age </w:t>
      </w:r>
      <w:proofErr w:type="spellStart"/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National</w:t>
      </w:r>
      <w:proofErr w:type="spellEnd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at the discretion of the principal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Age </w:t>
      </w:r>
      <w:proofErr w:type="spellStart"/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National</w:t>
      </w:r>
      <w:proofErr w:type="spellEnd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</w:t>
      </w:r>
      <w:proofErr w:type="gramStart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>Coach, or</w:t>
      </w:r>
      <w:proofErr w:type="gramEnd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be promoted to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Age Surf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</w:t>
      </w:r>
      <w:proofErr w:type="spellStart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>quad</w:t>
      </w:r>
      <w:proofErr w:type="spellEnd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at the discretion of the principal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Age Surf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Squad Coach. </w:t>
      </w:r>
    </w:p>
    <w:p w14:paraId="58F25102" w14:textId="10776C50" w:rsidR="0048318A" w:rsidRPr="0048318A" w:rsidRDefault="0048318A" w:rsidP="0048318A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Program Structure </w:t>
      </w:r>
    </w:p>
    <w:p w14:paraId="0FCF5A01" w14:textId="7A9BF504" w:rsidR="0048318A" w:rsidRPr="0048318A" w:rsidRDefault="0048318A" w:rsidP="0048318A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The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program is planned by the principal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Coach with a view to preparing swimmers for designated meets. Sessions will include a variety of technique, skill, </w:t>
      </w:r>
      <w:proofErr w:type="gramStart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>endurance</w:t>
      </w:r>
      <w:proofErr w:type="gramEnd"/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and speed elements to achieve optimal competitive performance. </w:t>
      </w:r>
    </w:p>
    <w:p w14:paraId="20BC894B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The program also includes a dry-land program designed to enhance performance and reduce the risk of injury. </w:t>
      </w:r>
    </w:p>
    <w:p w14:paraId="7BEBCD2C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lastRenderedPageBreak/>
        <w:t xml:space="preserve">The program aims to teach/coach swimmers, challenge them, and prepare them for competition. </w:t>
      </w:r>
    </w:p>
    <w:p w14:paraId="202B0367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Sessions and Timetables </w:t>
      </w:r>
    </w:p>
    <w:p w14:paraId="2D2E47FB" w14:textId="77EB7202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sessions are usually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1.5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hours in duration and are usually offered every day of the week. </w:t>
      </w:r>
    </w:p>
    <w:p w14:paraId="638C3F8C" w14:textId="1EA3F65D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Timetables showing session times for each school term are emailed to all parents prior to each term and are available on the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Hooked Swim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webpage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. T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imes may vary during school holidays, and timetables for holiday periods will also be emailed to parents and be available on the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Hooked Swim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webpage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,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Parents will be notified by email of any changes to timetables due to other pool bookings. </w:t>
      </w:r>
    </w:p>
    <w:p w14:paraId="166ED61F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Expectations of Swimmers </w:t>
      </w:r>
    </w:p>
    <w:p w14:paraId="6637DE02" w14:textId="77777777" w:rsidR="0048318A" w:rsidRDefault="0048318A" w:rsidP="0048318A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must maintain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sessions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and meet attendance requirements.</w:t>
      </w:r>
    </w:p>
    <w:p w14:paraId="35192B32" w14:textId="1AEF37AE" w:rsidR="0048318A" w:rsidRPr="0048318A" w:rsidRDefault="0048318A" w:rsidP="0048318A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should be ready to commence each session on time. </w:t>
      </w:r>
    </w:p>
    <w:p w14:paraId="219ADF07" w14:textId="2753F0AF" w:rsidR="0048318A" w:rsidRPr="0048318A" w:rsidRDefault="0048318A" w:rsidP="0048318A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must bring a water bottle and a gear bag containing all equipment required by the coaches. </w:t>
      </w:r>
    </w:p>
    <w:p w14:paraId="4D6ADC6B" w14:textId="77777777" w:rsidR="0048318A" w:rsidRPr="0048318A" w:rsidRDefault="0048318A" w:rsidP="0048318A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(or parents) must notify the coach of a swimmer’s illness or injury, or the need to leave the session early. </w:t>
      </w:r>
    </w:p>
    <w:p w14:paraId="1796DCA6" w14:textId="77777777" w:rsidR="0048318A" w:rsidRPr="0048318A" w:rsidRDefault="0048318A" w:rsidP="0048318A">
      <w:pPr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Swimmers must show consideration for other swimmers, listen attentively to the coach, and give their best effort in each session. </w:t>
      </w:r>
    </w:p>
    <w:p w14:paraId="119B95BD" w14:textId="77777777" w:rsidR="0048318A" w:rsidRPr="0048318A" w:rsidRDefault="0048318A" w:rsidP="0048318A">
      <w:p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Expectations of parents </w:t>
      </w:r>
    </w:p>
    <w:p w14:paraId="18CC2770" w14:textId="5A1D44DA" w:rsidR="0048318A" w:rsidRPr="0048318A" w:rsidRDefault="0048318A" w:rsidP="0048318A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Parents must abide by the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Hooked Swim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Parents Code of Conduct. </w:t>
      </w:r>
    </w:p>
    <w:p w14:paraId="43C7982B" w14:textId="69E95E16" w:rsidR="0048318A" w:rsidRPr="0048318A" w:rsidRDefault="0048318A" w:rsidP="0048318A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Parents (or swimmers) must notify the coach of a swimmer’s illness or injury, or the need to leave the session early. </w:t>
      </w:r>
    </w:p>
    <w:p w14:paraId="4979C389" w14:textId="16167265" w:rsidR="0048318A" w:rsidRPr="0048318A" w:rsidRDefault="0048318A" w:rsidP="0048318A">
      <w:pPr>
        <w:numPr>
          <w:ilvl w:val="0"/>
          <w:numId w:val="6"/>
        </w:numPr>
        <w:spacing w:before="100" w:beforeAutospacing="1" w:after="100" w:afterAutospacing="1"/>
        <w:rPr>
          <w:rFonts w:ascii="ArialMT" w:eastAsia="Times New Roman" w:hAnsi="ArialMT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>Parents must only speak to coaches before or after (not during) the session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.</w:t>
      </w:r>
    </w:p>
    <w:p w14:paraId="5F4F2AD2" w14:textId="7FEAF59D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>Highlanders</w:t>
      </w: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 Swimming Club </w:t>
      </w:r>
    </w:p>
    <w:p w14:paraId="7B2AA223" w14:textId="6D6A8CA5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State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Squad swimmers must be members of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the Highlanders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Swimming Club (‘the Club’). Club members compete in club, inter-club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meets; and Metropolitan,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WA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and Australian Championships. The Club is one of the most successful age-group clubs in </w:t>
      </w:r>
      <w:r>
        <w:rPr>
          <w:rFonts w:ascii="ArialMT" w:eastAsia="Times New Roman" w:hAnsi="ArialMT" w:cs="Times New Roman"/>
          <w:kern w:val="0"/>
          <w:lang w:eastAsia="en-GB"/>
          <w14:ligatures w14:val="none"/>
        </w:rPr>
        <w:t>WA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. </w:t>
      </w:r>
    </w:p>
    <w:p w14:paraId="2D9B0F7A" w14:textId="38322E09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Go to </w:t>
      </w:r>
      <w:hyperlink r:id="rId5" w:history="1">
        <w:r w:rsidR="003F3717" w:rsidRPr="003E5E09">
          <w:rPr>
            <w:rStyle w:val="Hyperlink"/>
            <w:rFonts w:ascii="ArialMT" w:eastAsia="Times New Roman" w:hAnsi="ArialMT" w:cs="Times New Roman"/>
            <w:kern w:val="0"/>
            <w:lang w:eastAsia="en-GB"/>
            <w14:ligatures w14:val="none"/>
          </w:rPr>
          <w:t>https://highlanders.swimmingclub.org.au</w:t>
        </w:r>
      </w:hyperlink>
      <w:r w:rsidR="003F3717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 </w:t>
      </w:r>
      <w:r w:rsidRPr="0048318A">
        <w:rPr>
          <w:rFonts w:ascii="ArialMT" w:eastAsia="Times New Roman" w:hAnsi="ArialMT" w:cs="Times New Roman"/>
          <w:kern w:val="0"/>
          <w:lang w:eastAsia="en-GB"/>
          <w14:ligatures w14:val="none"/>
        </w:rPr>
        <w:t xml:space="preserve">to find out more about the Club, including registration information. </w:t>
      </w:r>
    </w:p>
    <w:p w14:paraId="30AD916A" w14:textId="77777777" w:rsidR="0048318A" w:rsidRPr="0048318A" w:rsidRDefault="0048318A" w:rsidP="0048318A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48318A">
        <w:rPr>
          <w:rFonts w:ascii="Arial" w:eastAsia="Times New Roman" w:hAnsi="Arial" w:cs="Arial"/>
          <w:b/>
          <w:bCs/>
          <w:kern w:val="0"/>
          <w:lang w:eastAsia="en-GB"/>
          <w14:ligatures w14:val="none"/>
        </w:rPr>
        <w:t xml:space="preserve">Enrolment, Fees, Suspension and Cancellation </w:t>
      </w:r>
    </w:p>
    <w:p w14:paraId="289214BF" w14:textId="77777777" w:rsidR="003F3717" w:rsidRDefault="003F3717" w:rsidP="003F3717">
      <w:pPr>
        <w:pStyle w:val="NormalWeb"/>
      </w:pPr>
      <w:r>
        <w:rPr>
          <w:rFonts w:ascii="ArialMT" w:hAnsi="ArialMT"/>
        </w:rPr>
        <w:t xml:space="preserve">Enrolment is perpetual, continuing until swimmers are promoted or enrolment is cancelled. </w:t>
      </w:r>
    </w:p>
    <w:p w14:paraId="0732A7E0" w14:textId="77777777" w:rsidR="003F3717" w:rsidRDefault="003F3717" w:rsidP="003F3717">
      <w:pPr>
        <w:pStyle w:val="NormalWeb"/>
      </w:pPr>
      <w:r>
        <w:rPr>
          <w:rFonts w:ascii="ArialMT" w:hAnsi="ArialMT"/>
        </w:rPr>
        <w:t xml:space="preserve">Fees are paid fortnightly in advance by direct debit only, with payment being made upon joining the squad. </w:t>
      </w:r>
    </w:p>
    <w:p w14:paraId="3D5EF09A" w14:textId="77777777" w:rsidR="003F3717" w:rsidRDefault="003F3717" w:rsidP="003F3717">
      <w:pPr>
        <w:pStyle w:val="NormalWeb"/>
      </w:pPr>
      <w:r>
        <w:rPr>
          <w:rFonts w:ascii="ArialMT" w:hAnsi="ArialMT"/>
        </w:rPr>
        <w:lastRenderedPageBreak/>
        <w:t xml:space="preserve">Enrolment may be suspended via email. The suspension must be for a minimum of two weeks and a maximum of four weeks, and the suspension request must be submitted no later than seven days before the suspension date. </w:t>
      </w:r>
    </w:p>
    <w:p w14:paraId="7E410E92" w14:textId="77777777" w:rsidR="003F3717" w:rsidRDefault="003F3717" w:rsidP="003F3717">
      <w:pPr>
        <w:pStyle w:val="NormalWeb"/>
      </w:pPr>
      <w:r>
        <w:rPr>
          <w:rFonts w:ascii="ArialMT" w:hAnsi="ArialMT"/>
        </w:rPr>
        <w:t xml:space="preserve">Enrolment may be cancelled by written notice. </w:t>
      </w:r>
    </w:p>
    <w:p w14:paraId="20D8F3F2" w14:textId="77777777" w:rsidR="003F3717" w:rsidRDefault="003F3717" w:rsidP="003F3717">
      <w:pPr>
        <w:pStyle w:val="NormalWeb"/>
      </w:pPr>
      <w:r>
        <w:rPr>
          <w:rFonts w:ascii="ArialMT" w:hAnsi="ArialMT"/>
        </w:rPr>
        <w:t xml:space="preserve">Fee changes will be notified by email. </w:t>
      </w:r>
    </w:p>
    <w:p w14:paraId="4CC4B87C" w14:textId="77777777" w:rsidR="00F83C2E" w:rsidRPr="0048318A" w:rsidRDefault="00F83C2E" w:rsidP="0048318A"/>
    <w:sectPr w:rsidR="00F83C2E" w:rsidRPr="00483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28D"/>
    <w:multiLevelType w:val="multilevel"/>
    <w:tmpl w:val="B76A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0D1A86"/>
    <w:multiLevelType w:val="multilevel"/>
    <w:tmpl w:val="7882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FD0F7E"/>
    <w:multiLevelType w:val="multilevel"/>
    <w:tmpl w:val="0122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79B42A3"/>
    <w:multiLevelType w:val="multilevel"/>
    <w:tmpl w:val="55E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DE5BE9"/>
    <w:multiLevelType w:val="multilevel"/>
    <w:tmpl w:val="6AE4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915355"/>
    <w:multiLevelType w:val="multilevel"/>
    <w:tmpl w:val="5F3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4407788">
    <w:abstractNumId w:val="5"/>
  </w:num>
  <w:num w:numId="2" w16cid:durableId="1521703752">
    <w:abstractNumId w:val="3"/>
  </w:num>
  <w:num w:numId="3" w16cid:durableId="447313514">
    <w:abstractNumId w:val="4"/>
  </w:num>
  <w:num w:numId="4" w16cid:durableId="83459783">
    <w:abstractNumId w:val="0"/>
  </w:num>
  <w:num w:numId="5" w16cid:durableId="2120640805">
    <w:abstractNumId w:val="1"/>
  </w:num>
  <w:num w:numId="6" w16cid:durableId="1992556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91"/>
    <w:rsid w:val="003F3717"/>
    <w:rsid w:val="0048318A"/>
    <w:rsid w:val="007D0D22"/>
    <w:rsid w:val="00941591"/>
    <w:rsid w:val="00F8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970BC"/>
  <w15:chartTrackingRefBased/>
  <w15:docId w15:val="{B38213FB-7741-8D46-B253-BA828A06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5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9415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6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ighlanders.swimmingclub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Steenkamp</dc:creator>
  <cp:keywords/>
  <dc:description/>
  <cp:lastModifiedBy>Alix Steenkamp</cp:lastModifiedBy>
  <cp:revision>2</cp:revision>
  <dcterms:created xsi:type="dcterms:W3CDTF">2023-04-17T06:44:00Z</dcterms:created>
  <dcterms:modified xsi:type="dcterms:W3CDTF">2023-04-17T07:05:00Z</dcterms:modified>
</cp:coreProperties>
</file>